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1C502" w14:textId="2A777EE7" w:rsidR="00376E46" w:rsidRPr="006222A9" w:rsidRDefault="009E5B5D">
      <w:pPr>
        <w:spacing w:after="120"/>
        <w:rPr>
          <w:rFonts w:ascii="Calibri" w:hAnsi="Calibri" w:cs="Calibri"/>
          <w:lang w:val="nl-NL"/>
        </w:rPr>
      </w:pPr>
      <w:r w:rsidRPr="006222A9">
        <w:rPr>
          <w:rFonts w:ascii="Calibri" w:hAnsi="Calibri" w:cs="Calibri"/>
          <w:b/>
          <w:sz w:val="28"/>
          <w:lang w:val="nl-NL"/>
        </w:rPr>
        <w:t>Bewijsstuk PDG – Afname Proeve 1 Paraveterinair op koe</w:t>
      </w:r>
      <w:r w:rsidR="006222A9">
        <w:rPr>
          <w:rFonts w:ascii="Calibri" w:hAnsi="Calibri" w:cs="Calibri"/>
          <w:b/>
          <w:sz w:val="28"/>
          <w:lang w:val="nl-NL"/>
        </w:rPr>
        <w:t xml:space="preserve"> </w:t>
      </w:r>
      <w:r w:rsidRPr="006222A9">
        <w:rPr>
          <w:rFonts w:ascii="Calibri" w:hAnsi="Calibri" w:cs="Calibri"/>
          <w:b/>
          <w:sz w:val="28"/>
          <w:lang w:val="nl-NL"/>
        </w:rPr>
        <w:t>stage</w:t>
      </w:r>
    </w:p>
    <w:p w14:paraId="60FFB7DD" w14:textId="77777777" w:rsidR="00376E46" w:rsidRPr="006222A9" w:rsidRDefault="009E5B5D">
      <w:pPr>
        <w:spacing w:after="240"/>
        <w:rPr>
          <w:rFonts w:ascii="Calibri" w:hAnsi="Calibri" w:cs="Calibri"/>
          <w:sz w:val="24"/>
          <w:szCs w:val="24"/>
          <w:lang w:val="nl-NL"/>
        </w:rPr>
      </w:pPr>
      <w:r w:rsidRPr="006222A9">
        <w:rPr>
          <w:rFonts w:ascii="Calibri" w:hAnsi="Calibri" w:cs="Calibri"/>
          <w:color w:val="555555"/>
          <w:sz w:val="20"/>
          <w:szCs w:val="24"/>
          <w:lang w:val="nl-NL"/>
        </w:rPr>
        <w:t>Beroepstaak: BT6 – De docent construeert, hanteert en evalueert beoordelingsinstrumenten | Deeltaak: 6.1</w:t>
      </w:r>
      <w:r w:rsidRPr="006222A9">
        <w:rPr>
          <w:rFonts w:ascii="Calibri" w:hAnsi="Calibri" w:cs="Calibri"/>
          <w:color w:val="555555"/>
          <w:sz w:val="20"/>
          <w:szCs w:val="24"/>
          <w:lang w:val="nl-NL"/>
        </w:rPr>
        <w:br/>
        <w:t>Opleiding: Dierenartsassistent paraveterinair niveau 4 | Datum: 15 januari | Locatie: Berkhout | Vonk Alkmaar</w:t>
      </w:r>
    </w:p>
    <w:p w14:paraId="4D3D86D4" w14:textId="77777777" w:rsidR="00376E46" w:rsidRPr="006222A9" w:rsidRDefault="009E5B5D">
      <w:pPr>
        <w:spacing w:after="160"/>
        <w:rPr>
          <w:rFonts w:ascii="Calibri" w:hAnsi="Calibri" w:cs="Calibri"/>
          <w:lang w:val="nl-NL"/>
        </w:rPr>
      </w:pPr>
      <w:r w:rsidRPr="006222A9">
        <w:rPr>
          <w:rFonts w:ascii="Calibri" w:hAnsi="Calibri" w:cs="Calibri"/>
          <w:lang w:val="nl-NL"/>
        </w:rPr>
        <w:t>Dit bewijsstuk beschrijft mijn eerste zelfstandige afname van een proeve van bekwaamheid op een melkveebedrijf en kaasboerderij in Berkhout.</w:t>
      </w:r>
    </w:p>
    <w:p w14:paraId="4C6A6249" w14:textId="77777777" w:rsidR="00376E46" w:rsidRPr="006222A9" w:rsidRDefault="009E5B5D">
      <w:pPr>
        <w:spacing w:after="160"/>
        <w:rPr>
          <w:rFonts w:ascii="Calibri" w:hAnsi="Calibri" w:cs="Calibri"/>
          <w:lang w:val="nl-NL"/>
        </w:rPr>
      </w:pPr>
      <w:r w:rsidRPr="006222A9">
        <w:rPr>
          <w:rFonts w:ascii="Calibri" w:hAnsi="Calibri" w:cs="Calibri"/>
          <w:lang w:val="nl-NL"/>
        </w:rPr>
        <w:t>Op 15 januari heb ik samen met collega Tamara Stevens Proeve 1 Zorgdragen voor dieren afgenomen bij twee tweedejaars studenten paraveterinair niveau 4. De proeve bestond uit drie onderdelen: dieren voeren, dieren verzorgen en het onderhouden van de leef- en werkomgeving, gekoppeld aan de werkprocessen uit het kwalificatiedossier. Geerts en Van Kralingen (2025) omschrijven een proeve van bekwaamheid als een afsluitende toets in een realistische context, waarmee wordt vastgesteld of de kandidaat de beroepscom</w:t>
      </w:r>
      <w:r w:rsidRPr="006222A9">
        <w:rPr>
          <w:rFonts w:ascii="Calibri" w:hAnsi="Calibri" w:cs="Calibri"/>
          <w:lang w:val="nl-NL"/>
        </w:rPr>
        <w:t>petenties in voldoende mate beheerst en geïntegreerd weet toe te passen. Dit is precies wat deze proeve beoogde: beoordelen in een echte werkomgeving.</w:t>
      </w:r>
    </w:p>
    <w:p w14:paraId="28495A3F" w14:textId="77777777" w:rsidR="00376E46" w:rsidRPr="006222A9" w:rsidRDefault="009E5B5D">
      <w:pPr>
        <w:spacing w:after="160"/>
        <w:rPr>
          <w:rFonts w:ascii="Calibri" w:hAnsi="Calibri" w:cs="Calibri"/>
          <w:lang w:val="nl-NL"/>
        </w:rPr>
      </w:pPr>
      <w:r w:rsidRPr="006222A9">
        <w:rPr>
          <w:rFonts w:ascii="Calibri" w:hAnsi="Calibri" w:cs="Calibri"/>
          <w:lang w:val="nl-NL"/>
        </w:rPr>
        <w:t>Tijdens de afname observeerde ik het handelen van de studenten en stelde ik verdiepende vragen. Van Ast et al. (2024) beschrijven formatief handelen als een doorlopend proces waarbij je informatie verzamelt over waar studenten staan ten opzichte van de leerdoelen. Ik paste dit toe door niet alleen te kijken naar het handelen, maar ook gerichte vragen te stellen om het denkproces van de student zichtbaar te maken. Student A behaalde een voldoende op alle onderdelen. Student B toonde onvoldoende inzicht in ke</w:t>
      </w:r>
      <w:r w:rsidRPr="006222A9">
        <w:rPr>
          <w:rFonts w:ascii="Calibri" w:hAnsi="Calibri" w:cs="Calibri"/>
          <w:lang w:val="nl-NL"/>
        </w:rPr>
        <w:t>rnonderwerpen en behaalde een onvoldoende op twee onderdelen. De beoordeling heb ik zorgvuldig besproken, inclusief concrete verbeterpunten.</w:t>
      </w:r>
    </w:p>
    <w:p w14:paraId="2117E08E" w14:textId="77777777" w:rsidR="00376E46" w:rsidRPr="006222A9" w:rsidRDefault="009E5B5D">
      <w:pPr>
        <w:spacing w:after="160"/>
        <w:rPr>
          <w:rFonts w:ascii="Calibri" w:hAnsi="Calibri" w:cs="Calibri"/>
          <w:lang w:val="nl-NL"/>
        </w:rPr>
      </w:pPr>
      <w:r w:rsidRPr="006222A9">
        <w:rPr>
          <w:rFonts w:ascii="Calibri" w:hAnsi="Calibri" w:cs="Calibri"/>
          <w:lang w:val="nl-NL"/>
        </w:rPr>
        <w:t>Collega Tamara gaf als feedback dat ik goed voorbereid was, niet te snel conclusies trok en professioneel communiceerde. Als ontwikkelpunt: ik mag zekerder zijn van mijn eigen kunnen. Dit herken ik als leerpunt. Geerts en Van Kralingen (2025) beschrijven hoe professionele identiteit ook inhoudt dat je vertrouwen ontwikkelt in je eigen rol. Dat vertrouwen als assessor wil ik verder opbouwen.</w:t>
      </w:r>
    </w:p>
    <w:p w14:paraId="739C25CE" w14:textId="24429C6B" w:rsidR="00376E46" w:rsidRDefault="00376E46">
      <w:pPr>
        <w:spacing w:after="160"/>
      </w:pPr>
    </w:p>
    <w:sectPr w:rsidR="00376E46"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2015911557">
    <w:abstractNumId w:val="8"/>
  </w:num>
  <w:num w:numId="2" w16cid:durableId="1121656690">
    <w:abstractNumId w:val="6"/>
  </w:num>
  <w:num w:numId="3" w16cid:durableId="1975287717">
    <w:abstractNumId w:val="5"/>
  </w:num>
  <w:num w:numId="4" w16cid:durableId="1272929771">
    <w:abstractNumId w:val="4"/>
  </w:num>
  <w:num w:numId="5" w16cid:durableId="1842769808">
    <w:abstractNumId w:val="7"/>
  </w:num>
  <w:num w:numId="6" w16cid:durableId="1511137370">
    <w:abstractNumId w:val="3"/>
  </w:num>
  <w:num w:numId="7" w16cid:durableId="1585843264">
    <w:abstractNumId w:val="2"/>
  </w:num>
  <w:num w:numId="8" w16cid:durableId="1201165832">
    <w:abstractNumId w:val="1"/>
  </w:num>
  <w:num w:numId="9" w16cid:durableId="1082265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76E46"/>
    <w:rsid w:val="006222A9"/>
    <w:rsid w:val="009E5B5D"/>
    <w:rsid w:val="00AA1D8D"/>
    <w:rsid w:val="00B47730"/>
    <w:rsid w:val="00CB0664"/>
    <w:rsid w:val="00EB008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D66A775-C600-4EB0-BCDA-FB3DB663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van Truijen</cp:lastModifiedBy>
  <cp:revision>2</cp:revision>
  <dcterms:created xsi:type="dcterms:W3CDTF">2013-12-23T23:15:00Z</dcterms:created>
  <dcterms:modified xsi:type="dcterms:W3CDTF">2026-08-07T12:40:00Z</dcterms:modified>
  <cp:category/>
</cp:coreProperties>
</file>