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5004F" w14:textId="4C393385" w:rsidR="00556B82" w:rsidRPr="001F525D" w:rsidRDefault="00FD3C7A">
      <w:pPr>
        <w:spacing w:after="120"/>
        <w:rPr>
          <w:rFonts w:ascii="Calibri" w:hAnsi="Calibri" w:cs="Calibri"/>
          <w:lang w:val="nl-NL"/>
        </w:rPr>
      </w:pPr>
      <w:r w:rsidRPr="001F525D">
        <w:rPr>
          <w:rFonts w:ascii="Calibri" w:hAnsi="Calibri" w:cs="Calibri"/>
          <w:b/>
          <w:sz w:val="28"/>
          <w:lang w:val="nl-NL"/>
        </w:rPr>
        <w:t xml:space="preserve">Bewijsstuk PDG – Afname </w:t>
      </w:r>
      <w:r w:rsidR="001F525D" w:rsidRPr="001F525D">
        <w:rPr>
          <w:rFonts w:ascii="Calibri" w:hAnsi="Calibri" w:cs="Calibri"/>
          <w:b/>
          <w:sz w:val="28"/>
          <w:lang w:val="nl-NL"/>
        </w:rPr>
        <w:t>proeve</w:t>
      </w:r>
      <w:r w:rsidRPr="001F525D">
        <w:rPr>
          <w:rFonts w:ascii="Calibri" w:hAnsi="Calibri" w:cs="Calibri"/>
          <w:b/>
          <w:sz w:val="28"/>
          <w:lang w:val="nl-NL"/>
        </w:rPr>
        <w:t xml:space="preserve"> Dierverzorging niveau 3 en professioneel handelen</w:t>
      </w:r>
    </w:p>
    <w:p w14:paraId="37599078" w14:textId="77777777" w:rsidR="00556B82" w:rsidRPr="001F525D" w:rsidRDefault="00FD3C7A">
      <w:pPr>
        <w:spacing w:after="240"/>
        <w:rPr>
          <w:rFonts w:ascii="Calibri" w:hAnsi="Calibri" w:cs="Calibri"/>
          <w:sz w:val="24"/>
          <w:szCs w:val="24"/>
          <w:lang w:val="nl-NL"/>
        </w:rPr>
      </w:pPr>
      <w:r w:rsidRPr="001F525D">
        <w:rPr>
          <w:rFonts w:ascii="Calibri" w:hAnsi="Calibri" w:cs="Calibri"/>
          <w:color w:val="555555"/>
          <w:sz w:val="20"/>
          <w:szCs w:val="24"/>
          <w:lang w:val="nl-NL"/>
        </w:rPr>
        <w:t>Beroepstaken: BT1 – De docent draagt er zorg voor dat hij professioneel is en blijft | BT6 – De docent construeert, hanteert en evalueert beoordelingsinstrumenten</w:t>
      </w:r>
      <w:r w:rsidRPr="001F525D">
        <w:rPr>
          <w:rFonts w:ascii="Calibri" w:hAnsi="Calibri" w:cs="Calibri"/>
          <w:color w:val="555555"/>
          <w:sz w:val="20"/>
          <w:szCs w:val="24"/>
          <w:lang w:val="nl-NL"/>
        </w:rPr>
        <w:br/>
        <w:t>Opleiding: Dierverzorging niveau 3 | Vonk Alkmaar</w:t>
      </w:r>
    </w:p>
    <w:p w14:paraId="02082729" w14:textId="752CF856" w:rsidR="00556B82" w:rsidRPr="001F525D" w:rsidRDefault="00FD3C7A">
      <w:pPr>
        <w:spacing w:after="160"/>
        <w:rPr>
          <w:rFonts w:ascii="Calibri" w:hAnsi="Calibri" w:cs="Calibri"/>
          <w:lang w:val="nl-NL"/>
        </w:rPr>
      </w:pPr>
      <w:r w:rsidRPr="001F525D">
        <w:rPr>
          <w:rFonts w:ascii="Calibri" w:hAnsi="Calibri" w:cs="Calibri"/>
          <w:lang w:val="nl-NL"/>
        </w:rPr>
        <w:t xml:space="preserve">Dit bewijsstuk beschrijft mijn ervaringen bij het afnemen van twee </w:t>
      </w:r>
      <w:r w:rsidR="001F525D" w:rsidRPr="001F525D">
        <w:rPr>
          <w:rFonts w:ascii="Calibri" w:hAnsi="Calibri" w:cs="Calibri"/>
          <w:lang w:val="nl-NL"/>
        </w:rPr>
        <w:t>proeve</w:t>
      </w:r>
      <w:r w:rsidRPr="001F525D">
        <w:rPr>
          <w:rFonts w:ascii="Calibri" w:hAnsi="Calibri" w:cs="Calibri"/>
          <w:lang w:val="nl-NL"/>
        </w:rPr>
        <w:t xml:space="preserve"> van bekwaamheid binnen de opleiding Dierverzorging niveau 3. Beide studenten hadden een vorm van autisme, wat een bewuste en sensitieve benadering vroeg.</w:t>
      </w:r>
    </w:p>
    <w:p w14:paraId="0DD30206" w14:textId="77777777" w:rsidR="00556B82" w:rsidRPr="001F525D" w:rsidRDefault="00FD3C7A">
      <w:pPr>
        <w:spacing w:after="160"/>
        <w:rPr>
          <w:rFonts w:ascii="Calibri" w:hAnsi="Calibri" w:cs="Calibri"/>
          <w:lang w:val="nl-NL"/>
        </w:rPr>
      </w:pPr>
      <w:r w:rsidRPr="001F525D">
        <w:rPr>
          <w:rFonts w:ascii="Calibri" w:hAnsi="Calibri" w:cs="Calibri"/>
          <w:lang w:val="nl-NL"/>
        </w:rPr>
        <w:t xml:space="preserve">De eerste studente verraste mij positief. Zij toonde uitgebreide kennis, heldere onderbouwing en inzicht in haar stageplek. Ondanks een laag zelfbeeld was hier tijdens de proeve geen sprake van. Zij toonde eigenaarschap en vakbekwaamheid die het niveau van dierverzorger niveau 3 overstijgt. Van Ast et al. (2024) beschrijven dat goede feedback gericht is op wat de student goed heeft gedaan, want hier krijgen zij vertrouwen in hun eigen kunnen. Dit heb ik in mijn terugkoppeling bewust toegepast: ik begon met </w:t>
      </w:r>
      <w:r w:rsidRPr="001F525D">
        <w:rPr>
          <w:rFonts w:ascii="Calibri" w:hAnsi="Calibri" w:cs="Calibri"/>
          <w:lang w:val="nl-NL"/>
        </w:rPr>
        <w:t>benoemen wat zij goed deed en welk niveau zij liet zien.</w:t>
      </w:r>
    </w:p>
    <w:p w14:paraId="73016783" w14:textId="77777777" w:rsidR="00556B82" w:rsidRPr="001F525D" w:rsidRDefault="00FD3C7A">
      <w:pPr>
        <w:spacing w:after="160"/>
        <w:rPr>
          <w:rFonts w:ascii="Calibri" w:hAnsi="Calibri" w:cs="Calibri"/>
          <w:lang w:val="nl-NL"/>
        </w:rPr>
      </w:pPr>
      <w:r w:rsidRPr="001F525D">
        <w:rPr>
          <w:rFonts w:ascii="Calibri" w:hAnsi="Calibri" w:cs="Calibri"/>
          <w:lang w:val="nl-NL"/>
        </w:rPr>
        <w:t>De tweede studente liet een ander beeld zien. Voorafgaand ontving ik informatie van de praktijkbegeleider. In mijn reflectie realiseer ik mij dat ik deze informatie onbewust heb meegenomen, terwijl Geerts en Van Kralingen (2025) benadrukken dat een proeve gericht is op het beoordelen van de prestatie in het moment, los van de voorgeschiedenis. Zij behaalde onvoldoendes op voeren, verzorgen en dierenwelzijn. Ik gaf haar concrete handvatten mee zoals werken met lijstjes en structuur aanbrengen.</w:t>
      </w:r>
    </w:p>
    <w:p w14:paraId="17ECFA70" w14:textId="77777777" w:rsidR="00556B82" w:rsidRPr="001F525D" w:rsidRDefault="00FD3C7A">
      <w:pPr>
        <w:spacing w:after="160"/>
        <w:rPr>
          <w:rFonts w:ascii="Calibri" w:hAnsi="Calibri" w:cs="Calibri"/>
          <w:lang w:val="nl-NL"/>
        </w:rPr>
      </w:pPr>
      <w:r w:rsidRPr="001F525D">
        <w:rPr>
          <w:rFonts w:ascii="Calibri" w:hAnsi="Calibri" w:cs="Calibri"/>
          <w:lang w:val="nl-NL"/>
        </w:rPr>
        <w:t>Na afloop verliep de situatie emotioneel: de studente verliet het bedrijf zonder afscheid te nemen. Later werd ik gebeld door de praktijkbegeleider. Ik heb mijn waardering uitgesproken voor haar begeleiding en aangegeven de situatie terug te koppelen naar school. Onstenk (2023) beschrijft hoe de pedagogische driehoek (figuur 1.3) ook de samenwerking met het werkveld omvat. Dit moment leerde mij dat nazorg en communicatie met het stagebedrijf een essentieel onderdeel zijn van mijn rol als beoordelaar.</w:t>
      </w:r>
    </w:p>
    <w:p w14:paraId="3E91B02C" w14:textId="33E5F160" w:rsidR="00556B82" w:rsidRDefault="00556B82">
      <w:pPr>
        <w:spacing w:after="160"/>
      </w:pPr>
    </w:p>
    <w:sectPr w:rsidR="00556B8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477842002">
    <w:abstractNumId w:val="8"/>
  </w:num>
  <w:num w:numId="2" w16cid:durableId="1203975644">
    <w:abstractNumId w:val="6"/>
  </w:num>
  <w:num w:numId="3" w16cid:durableId="852574004">
    <w:abstractNumId w:val="5"/>
  </w:num>
  <w:num w:numId="4" w16cid:durableId="1940946338">
    <w:abstractNumId w:val="4"/>
  </w:num>
  <w:num w:numId="5" w16cid:durableId="1766459600">
    <w:abstractNumId w:val="7"/>
  </w:num>
  <w:num w:numId="6" w16cid:durableId="457144862">
    <w:abstractNumId w:val="3"/>
  </w:num>
  <w:num w:numId="7" w16cid:durableId="2098019815">
    <w:abstractNumId w:val="2"/>
  </w:num>
  <w:num w:numId="8" w16cid:durableId="1894385145">
    <w:abstractNumId w:val="1"/>
  </w:num>
  <w:num w:numId="9" w16cid:durableId="83845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F525D"/>
    <w:rsid w:val="0029639D"/>
    <w:rsid w:val="00326F90"/>
    <w:rsid w:val="00556B82"/>
    <w:rsid w:val="00AA1D8D"/>
    <w:rsid w:val="00B47730"/>
    <w:rsid w:val="00CB0664"/>
    <w:rsid w:val="00EB0081"/>
    <w:rsid w:val="00FC693F"/>
    <w:rsid w:val="00FD3C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D66A775-C600-4EB0-BCDA-FB3DB663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322</Words>
  <Characters>1774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Joyce van Truijen</cp:lastModifiedBy>
  <cp:revision>2</cp:revision>
  <dcterms:created xsi:type="dcterms:W3CDTF">2013-12-23T23:15:00Z</dcterms:created>
  <dcterms:modified xsi:type="dcterms:W3CDTF">2026-08-07T12:41:00Z</dcterms:modified>
  <cp:category/>
</cp:coreProperties>
</file>